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D" w:rsidRDefault="00EC687D" w:rsidP="00EC68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5: Research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402"/>
        <w:gridCol w:w="2988"/>
        <w:gridCol w:w="2970"/>
        <w:gridCol w:w="2970"/>
      </w:tblGrid>
      <w:tr w:rsidR="00EC687D" w:rsidRPr="00573FF1" w:rsidTr="004A67E0">
        <w:trPr>
          <w:trHeight w:val="264"/>
        </w:trPr>
        <w:tc>
          <w:tcPr>
            <w:tcW w:w="2178" w:type="dxa"/>
            <w:shd w:val="clear" w:color="auto" w:fill="D9D9D9"/>
          </w:tcPr>
          <w:p w:rsidR="00EC687D" w:rsidRPr="008D5E29" w:rsidRDefault="00EC687D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Level of Performance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EC687D" w:rsidRPr="008D5E29" w:rsidRDefault="00EC687D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4= Exemplary</w:t>
            </w:r>
          </w:p>
        </w:tc>
        <w:tc>
          <w:tcPr>
            <w:tcW w:w="2988" w:type="dxa"/>
            <w:vMerge w:val="restart"/>
            <w:shd w:val="clear" w:color="auto" w:fill="D9D9D9"/>
          </w:tcPr>
          <w:p w:rsidR="00EC687D" w:rsidRPr="008D5E29" w:rsidRDefault="00EC687D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3= Proficient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EC687D" w:rsidRPr="008D5E29" w:rsidRDefault="00EC687D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2= Developing</w:t>
            </w:r>
          </w:p>
        </w:tc>
        <w:tc>
          <w:tcPr>
            <w:tcW w:w="2970" w:type="dxa"/>
            <w:vMerge w:val="restart"/>
            <w:shd w:val="clear" w:color="auto" w:fill="D9D9D9"/>
          </w:tcPr>
          <w:p w:rsidR="00EC687D" w:rsidRPr="008D5E29" w:rsidRDefault="00EC687D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D5E29">
              <w:rPr>
                <w:b/>
                <w:sz w:val="24"/>
                <w:szCs w:val="24"/>
              </w:rPr>
              <w:t>1= Beginning</w:t>
            </w:r>
          </w:p>
        </w:tc>
      </w:tr>
      <w:tr w:rsidR="00EC687D" w:rsidRPr="00573FF1" w:rsidTr="004A67E0">
        <w:trPr>
          <w:trHeight w:val="264"/>
        </w:trPr>
        <w:tc>
          <w:tcPr>
            <w:tcW w:w="2178" w:type="dxa"/>
            <w:shd w:val="clear" w:color="auto" w:fill="auto"/>
          </w:tcPr>
          <w:p w:rsidR="00EC687D" w:rsidRPr="009E1913" w:rsidRDefault="00EC687D" w:rsidP="004A67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191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402" w:type="dxa"/>
            <w:vMerge/>
            <w:shd w:val="clear" w:color="auto" w:fill="D9D9D9"/>
          </w:tcPr>
          <w:p w:rsidR="00EC687D" w:rsidRPr="00573FF1" w:rsidRDefault="00EC687D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8" w:type="dxa"/>
            <w:vMerge/>
            <w:shd w:val="clear" w:color="auto" w:fill="D9D9D9"/>
          </w:tcPr>
          <w:p w:rsidR="00EC687D" w:rsidRPr="00573FF1" w:rsidRDefault="00EC687D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EC687D" w:rsidRPr="00573FF1" w:rsidRDefault="00EC687D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D9D9D9"/>
          </w:tcPr>
          <w:p w:rsidR="00EC687D" w:rsidRPr="00573FF1" w:rsidRDefault="00EC687D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687D" w:rsidRPr="00573FF1" w:rsidTr="004A67E0">
        <w:trPr>
          <w:trHeight w:val="867"/>
        </w:trPr>
        <w:tc>
          <w:tcPr>
            <w:tcW w:w="217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Thesis and Hypothesis</w:t>
            </w:r>
          </w:p>
        </w:tc>
        <w:tc>
          <w:tcPr>
            <w:tcW w:w="3402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Develops multiple research questions/theses/hypotheses with supporting evidence.</w:t>
            </w:r>
          </w:p>
        </w:tc>
        <w:tc>
          <w:tcPr>
            <w:tcW w:w="298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Develops </w:t>
            </w:r>
            <w:r>
              <w:rPr>
                <w:sz w:val="20"/>
                <w:szCs w:val="20"/>
              </w:rPr>
              <w:t>a research question/thesi</w:t>
            </w:r>
            <w:r w:rsidRPr="00573FF1">
              <w:rPr>
                <w:sz w:val="20"/>
                <w:szCs w:val="20"/>
              </w:rPr>
              <w:t>s/hypothes</w:t>
            </w:r>
            <w:r>
              <w:rPr>
                <w:sz w:val="20"/>
                <w:szCs w:val="20"/>
              </w:rPr>
              <w:t>i</w:t>
            </w:r>
            <w:r w:rsidRPr="00573FF1">
              <w:rPr>
                <w:sz w:val="20"/>
                <w:szCs w:val="20"/>
              </w:rPr>
              <w:t>s with supporting evidence.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Develops a research question/thesis/hypothesis with teacher support.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develop a research question/thesis/hypothesis even with teacher support.</w:t>
            </w:r>
          </w:p>
        </w:tc>
      </w:tr>
      <w:tr w:rsidR="00EC687D" w:rsidRPr="00573FF1" w:rsidTr="004A67E0">
        <w:trPr>
          <w:trHeight w:val="1295"/>
        </w:trPr>
        <w:tc>
          <w:tcPr>
            <w:tcW w:w="217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Information from Sources</w:t>
            </w:r>
          </w:p>
        </w:tc>
        <w:tc>
          <w:tcPr>
            <w:tcW w:w="3402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Independently locates, gathers and organizes information from a variety of sources. </w:t>
            </w:r>
          </w:p>
        </w:tc>
        <w:tc>
          <w:tcPr>
            <w:tcW w:w="298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Independently locates, gathers and organizes information from a variety of sources.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Cannot locate, gather and organize information from a variety of sources even with teacher support.  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 xml:space="preserve">Cannot locate, gather and organize information from a variety of sources even with teacher support.  </w:t>
            </w:r>
          </w:p>
        </w:tc>
      </w:tr>
      <w:tr w:rsidR="00EC687D" w:rsidRPr="00573FF1" w:rsidTr="004A67E0">
        <w:trPr>
          <w:trHeight w:val="980"/>
        </w:trPr>
        <w:tc>
          <w:tcPr>
            <w:tcW w:w="217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Quality of Sources</w:t>
            </w:r>
          </w:p>
        </w:tc>
        <w:tc>
          <w:tcPr>
            <w:tcW w:w="3402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Evaluates the quality of sources including detecting of validity/reliability/bias.</w:t>
            </w:r>
          </w:p>
        </w:tc>
        <w:tc>
          <w:tcPr>
            <w:tcW w:w="298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Evaluates the quality of sources including detecting validity/reliability/bias.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Evaluates the quality of sources including detecting validity/reliability/bias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evaluate the quality of sources.</w:t>
            </w:r>
          </w:p>
        </w:tc>
      </w:tr>
      <w:tr w:rsidR="00EC687D" w:rsidRPr="00573FF1" w:rsidTr="004A67E0">
        <w:trPr>
          <w:trHeight w:val="1749"/>
        </w:trPr>
        <w:tc>
          <w:tcPr>
            <w:tcW w:w="217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Conclusions</w:t>
            </w:r>
          </w:p>
        </w:tc>
        <w:tc>
          <w:tcPr>
            <w:tcW w:w="3402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Analyzes and interprets information to draw logical conclusions and apply to original work.</w:t>
            </w:r>
          </w:p>
        </w:tc>
        <w:tc>
          <w:tcPr>
            <w:tcW w:w="298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Analyzes and interprets information to draw conclusions and applies to original work.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Analyzes and interprets information to draw conclusions and apply to original work with teacher support.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analyze information or interpret information to draw conclusions and does not apply to original work.</w:t>
            </w:r>
          </w:p>
        </w:tc>
      </w:tr>
      <w:tr w:rsidR="00EC687D" w:rsidRPr="00573FF1" w:rsidTr="004A67E0">
        <w:trPr>
          <w:trHeight w:val="1180"/>
        </w:trPr>
        <w:tc>
          <w:tcPr>
            <w:tcW w:w="217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3FF1">
              <w:rPr>
                <w:b/>
                <w:sz w:val="20"/>
                <w:szCs w:val="20"/>
              </w:rPr>
              <w:t>Citations</w:t>
            </w:r>
          </w:p>
        </w:tc>
        <w:tc>
          <w:tcPr>
            <w:tcW w:w="3402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Uses correct citations and formatting to avoid plagiarism.</w:t>
            </w:r>
          </w:p>
        </w:tc>
        <w:tc>
          <w:tcPr>
            <w:tcW w:w="2988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Uses correct citations and formatting to avoid plagiarism.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Uses correct citations and formatting to avoid plagiarism with teacher support.</w:t>
            </w:r>
          </w:p>
        </w:tc>
        <w:tc>
          <w:tcPr>
            <w:tcW w:w="2970" w:type="dxa"/>
            <w:shd w:val="clear" w:color="auto" w:fill="auto"/>
          </w:tcPr>
          <w:p w:rsidR="00EC687D" w:rsidRPr="00573FF1" w:rsidRDefault="00EC687D" w:rsidP="004A67E0">
            <w:pPr>
              <w:spacing w:after="0" w:line="240" w:lineRule="auto"/>
              <w:rPr>
                <w:sz w:val="20"/>
                <w:szCs w:val="20"/>
              </w:rPr>
            </w:pPr>
            <w:r w:rsidRPr="00573FF1">
              <w:rPr>
                <w:sz w:val="20"/>
                <w:szCs w:val="20"/>
              </w:rPr>
              <w:t>Does not use correct citations and formatting to avoid plagiarism even with teacher support.</w:t>
            </w:r>
          </w:p>
        </w:tc>
      </w:tr>
    </w:tbl>
    <w:p w:rsidR="00EC687D" w:rsidRDefault="00EC687D" w:rsidP="00EC687D">
      <w:pPr>
        <w:jc w:val="center"/>
        <w:rPr>
          <w:b/>
          <w:sz w:val="32"/>
          <w:szCs w:val="32"/>
        </w:rPr>
      </w:pPr>
    </w:p>
    <w:p w:rsidR="00BA1DDE" w:rsidRDefault="00BA1DDE"/>
    <w:sectPr w:rsidR="00BA1DDE" w:rsidSect="00EC68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687D"/>
    <w:rsid w:val="00BA1DDE"/>
    <w:rsid w:val="00EC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 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2012-08-28T14:43:00Z</dcterms:created>
  <dcterms:modified xsi:type="dcterms:W3CDTF">2012-08-28T14:43:00Z</dcterms:modified>
</cp:coreProperties>
</file>